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F0" w:rsidRPr="00BF671F" w:rsidRDefault="006731F0" w:rsidP="009B2D08">
      <w:pPr>
        <w:jc w:val="center"/>
        <w:rPr>
          <w:rFonts w:ascii="Verdana" w:hAnsi="Verdana"/>
          <w:b/>
          <w:sz w:val="52"/>
          <w:szCs w:val="52"/>
        </w:rPr>
      </w:pPr>
      <w:smartTag w:uri="urn:schemas-microsoft-com:office:smarttags" w:element="place">
        <w:smartTag w:uri="urn:schemas-microsoft-com:office:smarttags" w:element="PlaceType">
          <w:r w:rsidRPr="00BF671F">
            <w:rPr>
              <w:rFonts w:ascii="Verdana" w:hAnsi="Verdana"/>
              <w:b/>
              <w:sz w:val="52"/>
              <w:szCs w:val="52"/>
            </w:rPr>
            <w:t>UNIVERSITY</w:t>
          </w:r>
        </w:smartTag>
        <w:r w:rsidRPr="00BF671F">
          <w:rPr>
            <w:rFonts w:ascii="Verdana" w:hAnsi="Verdana"/>
            <w:b/>
            <w:sz w:val="52"/>
            <w:szCs w:val="52"/>
          </w:rPr>
          <w:t xml:space="preserve"> OF </w:t>
        </w:r>
        <w:smartTag w:uri="urn:schemas-microsoft-com:office:smarttags" w:element="PlaceName">
          <w:r w:rsidRPr="00BF671F">
            <w:rPr>
              <w:rFonts w:ascii="Verdana" w:hAnsi="Verdana"/>
              <w:b/>
              <w:sz w:val="52"/>
              <w:szCs w:val="52"/>
            </w:rPr>
            <w:t>NAIROBI</w:t>
          </w:r>
        </w:smartTag>
      </w:smartTag>
    </w:p>
    <w:p w:rsidR="006731F0" w:rsidRPr="00BF671F" w:rsidRDefault="006731F0" w:rsidP="009B2D08">
      <w:pPr>
        <w:jc w:val="center"/>
        <w:rPr>
          <w:rFonts w:ascii="Verdana" w:hAnsi="Verdana"/>
          <w:b/>
          <w:sz w:val="32"/>
          <w:szCs w:val="32"/>
        </w:rPr>
      </w:pPr>
      <w:r w:rsidRPr="00BF671F">
        <w:rPr>
          <w:rFonts w:ascii="Verdana" w:hAnsi="Verdana"/>
          <w:b/>
          <w:sz w:val="32"/>
          <w:szCs w:val="32"/>
        </w:rPr>
        <w:t>SCHOOL OF BUSINESS</w:t>
      </w:r>
    </w:p>
    <w:p w:rsidR="006731F0" w:rsidRPr="00BF671F" w:rsidRDefault="006731F0" w:rsidP="009B2D08">
      <w:pPr>
        <w:jc w:val="center"/>
        <w:rPr>
          <w:rFonts w:ascii="Verdana" w:hAnsi="Verdana"/>
          <w:b/>
          <w:sz w:val="32"/>
          <w:szCs w:val="32"/>
        </w:rPr>
      </w:pPr>
      <w:r w:rsidRPr="00BF671F">
        <w:rPr>
          <w:rFonts w:ascii="Verdana" w:hAnsi="Verdana"/>
          <w:b/>
          <w:sz w:val="32"/>
          <w:szCs w:val="32"/>
        </w:rPr>
        <w:t xml:space="preserve"> GRADUATE BUSINESS STUDIES</w:t>
      </w:r>
    </w:p>
    <w:p w:rsidR="006731F0" w:rsidRPr="00BF671F" w:rsidRDefault="006731F0" w:rsidP="009B2D08">
      <w:pPr>
        <w:spacing w:line="240" w:lineRule="auto"/>
        <w:rPr>
          <w:rFonts w:ascii="Verdana" w:hAnsi="Verdana"/>
        </w:rPr>
      </w:pPr>
    </w:p>
    <w:p w:rsidR="006731F0" w:rsidRPr="00BF671F" w:rsidRDefault="006731F0" w:rsidP="009B2D08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BF671F">
        <w:rPr>
          <w:rFonts w:ascii="Verdana" w:hAnsi="Verdana"/>
          <w:b/>
          <w:sz w:val="32"/>
          <w:szCs w:val="32"/>
          <w:u w:val="single"/>
        </w:rPr>
        <w:t>PHD PROGRAMME</w:t>
      </w:r>
    </w:p>
    <w:p w:rsidR="006731F0" w:rsidRPr="00BF671F" w:rsidRDefault="006731F0" w:rsidP="009B2D08">
      <w:pPr>
        <w:rPr>
          <w:rFonts w:ascii="Verdana" w:hAnsi="Verdana"/>
          <w:b/>
          <w:sz w:val="16"/>
          <w:szCs w:val="16"/>
        </w:rPr>
      </w:pPr>
    </w:p>
    <w:p w:rsidR="006731F0" w:rsidRPr="00BF671F" w:rsidRDefault="006731F0" w:rsidP="009B2D08">
      <w:pPr>
        <w:ind w:left="0" w:firstLine="0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GUIDELINES FOR WRITING AND/OR GRADING</w:t>
      </w:r>
    </w:p>
    <w:p w:rsidR="006731F0" w:rsidRDefault="006731F0" w:rsidP="009B2D08">
      <w:pPr>
        <w:ind w:left="0" w:firstLine="0"/>
        <w:rPr>
          <w:rFonts w:ascii="Verdana" w:hAnsi="Verdana"/>
          <w:b/>
        </w:rPr>
      </w:pPr>
      <w:r w:rsidRPr="00BF1F49">
        <w:rPr>
          <w:rFonts w:ascii="Verdana" w:hAnsi="Verdana"/>
          <w:b/>
        </w:rPr>
        <w:t>INDEPENDENT STUDY PAPER (ISP)</w:t>
      </w:r>
    </w:p>
    <w:p w:rsidR="00BF1F49" w:rsidRPr="00BF1F49" w:rsidRDefault="00BF1F49" w:rsidP="009B2D08">
      <w:pPr>
        <w:ind w:left="0" w:firstLine="0"/>
        <w:rPr>
          <w:rFonts w:ascii="Verdana" w:hAnsi="Verdana"/>
          <w:b/>
          <w:i/>
          <w:sz w:val="28"/>
          <w:szCs w:val="28"/>
          <w:u w:val="single"/>
        </w:rPr>
      </w:pPr>
      <w:r w:rsidRPr="00BF1F49">
        <w:rPr>
          <w:rFonts w:ascii="Verdana" w:hAnsi="Verdana"/>
          <w:b/>
          <w:i/>
          <w:u w:val="single"/>
        </w:rPr>
        <w:t>(CURRENT – Reviewed on 4/9/2019)</w:t>
      </w:r>
    </w:p>
    <w:p w:rsidR="006731F0" w:rsidRPr="00BF671F" w:rsidRDefault="006731F0" w:rsidP="009B2D08">
      <w:pPr>
        <w:rPr>
          <w:rFonts w:ascii="Verdana" w:hAnsi="Verdana"/>
          <w:b/>
          <w:sz w:val="28"/>
          <w:szCs w:val="28"/>
          <w:u w:val="single"/>
        </w:rPr>
      </w:pPr>
    </w:p>
    <w:p w:rsidR="00547CB1" w:rsidRPr="00BF671F" w:rsidRDefault="00547CB1" w:rsidP="009B2D08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  <w:b/>
          <w:bCs/>
        </w:rPr>
      </w:pPr>
      <w:r w:rsidRPr="00BF671F">
        <w:rPr>
          <w:rFonts w:ascii="Verdana" w:hAnsi="Verdana"/>
          <w:b/>
          <w:bCs/>
        </w:rPr>
        <w:t>PREAMBLE</w:t>
      </w:r>
    </w:p>
    <w:p w:rsidR="00547CB1" w:rsidRPr="00BF671F" w:rsidRDefault="00547CB1" w:rsidP="009B2D08">
      <w:pPr>
        <w:pStyle w:val="ListParagraph"/>
        <w:spacing w:after="0" w:line="240" w:lineRule="auto"/>
        <w:ind w:left="0" w:firstLine="0"/>
        <w:contextualSpacing w:val="0"/>
        <w:rPr>
          <w:rFonts w:ascii="Verdana" w:hAnsi="Verdana"/>
          <w:b/>
          <w:bCs/>
        </w:rPr>
      </w:pPr>
    </w:p>
    <w:p w:rsidR="006B671E" w:rsidRPr="00BF671F" w:rsidRDefault="006B671E" w:rsidP="009B2D08">
      <w:pPr>
        <w:spacing w:line="240" w:lineRule="auto"/>
        <w:contextualSpacing/>
        <w:rPr>
          <w:rFonts w:ascii="Verdana" w:hAnsi="Verdana" w:cs="Arial"/>
          <w:sz w:val="22"/>
          <w:szCs w:val="22"/>
        </w:rPr>
      </w:pPr>
      <w:r w:rsidRPr="00BF671F">
        <w:rPr>
          <w:rFonts w:ascii="Verdana" w:hAnsi="Verdana" w:cs="Arial"/>
          <w:sz w:val="22"/>
          <w:szCs w:val="22"/>
        </w:rPr>
        <w:t>The objectives of the ISP are:</w:t>
      </w:r>
    </w:p>
    <w:p w:rsidR="006B671E" w:rsidRPr="00BF671F" w:rsidRDefault="006731F0" w:rsidP="009B2D08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 w:cs="Arial"/>
        </w:rPr>
      </w:pPr>
      <w:r w:rsidRPr="00BF671F">
        <w:rPr>
          <w:rFonts w:ascii="Verdana" w:hAnsi="Verdana" w:cs="Arial"/>
        </w:rPr>
        <w:t>To enable the student gain a greater and in-depth un</w:t>
      </w:r>
      <w:r w:rsidR="00C85288">
        <w:rPr>
          <w:rFonts w:ascii="Verdana" w:hAnsi="Verdana" w:cs="Arial"/>
        </w:rPr>
        <w:t xml:space="preserve">derstanding of the theoretical, </w:t>
      </w:r>
      <w:bookmarkStart w:id="0" w:name="_GoBack"/>
      <w:bookmarkEnd w:id="0"/>
      <w:r w:rsidR="00C85288">
        <w:rPr>
          <w:rFonts w:ascii="Verdana" w:hAnsi="Verdana" w:cs="Arial"/>
        </w:rPr>
        <w:t>conceptual a</w:t>
      </w:r>
      <w:r w:rsidRPr="00BF671F">
        <w:rPr>
          <w:rFonts w:ascii="Verdana" w:hAnsi="Verdana" w:cs="Arial"/>
        </w:rPr>
        <w:t>nd empirical body of knowledge in his/her discipline.</w:t>
      </w:r>
    </w:p>
    <w:p w:rsidR="006B671E" w:rsidRPr="00BF671F" w:rsidRDefault="00547CB1" w:rsidP="009B2D08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 w:cs="Arial"/>
        </w:rPr>
      </w:pPr>
      <w:r w:rsidRPr="00BF671F">
        <w:rPr>
          <w:rFonts w:ascii="Verdana" w:hAnsi="Verdana" w:cs="Arial"/>
        </w:rPr>
        <w:t>To enhance student academic writing skills</w:t>
      </w:r>
    </w:p>
    <w:p w:rsidR="00547CB1" w:rsidRPr="00BF671F" w:rsidRDefault="00547CB1" w:rsidP="009B2D08">
      <w:pPr>
        <w:pStyle w:val="ListParagraph"/>
        <w:numPr>
          <w:ilvl w:val="0"/>
          <w:numId w:val="10"/>
        </w:numPr>
        <w:spacing w:after="0" w:line="240" w:lineRule="auto"/>
        <w:rPr>
          <w:rFonts w:ascii="Verdana" w:hAnsi="Verdana" w:cs="Arial"/>
        </w:rPr>
      </w:pPr>
      <w:r w:rsidRPr="00BF671F">
        <w:rPr>
          <w:rFonts w:ascii="Verdana" w:hAnsi="Verdana" w:cs="Arial"/>
        </w:rPr>
        <w:t>To enhance student skills in critical thinking, conceptualization and theor</w:t>
      </w:r>
      <w:r w:rsidR="00BF671F" w:rsidRPr="00BF671F">
        <w:rPr>
          <w:rFonts w:ascii="Verdana" w:hAnsi="Verdana" w:cs="Arial"/>
        </w:rPr>
        <w:t>y building</w:t>
      </w:r>
    </w:p>
    <w:p w:rsidR="006731F0" w:rsidRPr="00BF671F" w:rsidRDefault="006731F0" w:rsidP="009B2D08">
      <w:pPr>
        <w:ind w:left="0" w:firstLine="0"/>
        <w:contextualSpacing/>
        <w:rPr>
          <w:rFonts w:ascii="Verdana" w:hAnsi="Verdana" w:cs="Arial"/>
          <w:sz w:val="10"/>
          <w:szCs w:val="10"/>
        </w:rPr>
      </w:pPr>
    </w:p>
    <w:p w:rsidR="00E85D89" w:rsidRPr="00BF671F" w:rsidRDefault="006731F0" w:rsidP="009B2D08">
      <w:pPr>
        <w:ind w:left="0" w:firstLine="0"/>
        <w:contextualSpacing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 xml:space="preserve">The </w:t>
      </w:r>
      <w:r w:rsidR="00E85D89" w:rsidRPr="00BF671F">
        <w:rPr>
          <w:rFonts w:ascii="Verdana" w:hAnsi="Verdana"/>
          <w:sz w:val="22"/>
          <w:szCs w:val="22"/>
        </w:rPr>
        <w:t>ISP</w:t>
      </w:r>
      <w:r w:rsidRPr="00BF671F">
        <w:rPr>
          <w:rFonts w:ascii="Verdana" w:hAnsi="Verdana"/>
          <w:sz w:val="22"/>
          <w:szCs w:val="22"/>
        </w:rPr>
        <w:t xml:space="preserve"> involves extensive but focused review of the pertinent literature.  The review is expected to be critical and curious.  It should establish gaps in knowledge, r</w:t>
      </w:r>
      <w:r w:rsidR="00E85D89" w:rsidRPr="00BF671F">
        <w:rPr>
          <w:rFonts w:ascii="Verdana" w:hAnsi="Verdana"/>
          <w:sz w:val="22"/>
          <w:szCs w:val="22"/>
        </w:rPr>
        <w:t>esearch methodologies and address contemporary issues</w:t>
      </w:r>
      <w:r w:rsidRPr="00BF671F">
        <w:rPr>
          <w:rFonts w:ascii="Verdana" w:hAnsi="Verdana"/>
          <w:sz w:val="22"/>
          <w:szCs w:val="22"/>
        </w:rPr>
        <w:t xml:space="preserve">. </w:t>
      </w:r>
      <w:r w:rsidR="00E85D89" w:rsidRPr="00BF671F">
        <w:rPr>
          <w:rFonts w:ascii="Verdana" w:hAnsi="Verdana" w:cs="Arial"/>
          <w:b/>
          <w:sz w:val="22"/>
          <w:szCs w:val="22"/>
        </w:rPr>
        <w:t>The paper should be of publishable quality (in a refereed journal).</w:t>
      </w:r>
    </w:p>
    <w:p w:rsidR="006731F0" w:rsidRPr="00BF671F" w:rsidRDefault="006731F0" w:rsidP="009B2D08">
      <w:pPr>
        <w:tabs>
          <w:tab w:val="left" w:pos="900"/>
        </w:tabs>
        <w:rPr>
          <w:rFonts w:ascii="Verdana" w:hAnsi="Verdana"/>
          <w:sz w:val="22"/>
          <w:szCs w:val="22"/>
        </w:rPr>
      </w:pPr>
    </w:p>
    <w:p w:rsidR="00D95FD7" w:rsidRPr="00BF671F" w:rsidRDefault="006B671E" w:rsidP="009B2D08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PROCESS</w:t>
      </w:r>
    </w:p>
    <w:p w:rsidR="00D95FD7" w:rsidRPr="00BF671F" w:rsidRDefault="00D95FD7" w:rsidP="009B2D08">
      <w:pPr>
        <w:tabs>
          <w:tab w:val="left" w:pos="900"/>
        </w:tabs>
        <w:spacing w:line="240" w:lineRule="auto"/>
        <w:ind w:left="0" w:firstLine="0"/>
        <w:rPr>
          <w:rFonts w:ascii="Verdana" w:hAnsi="Verdana"/>
          <w:b/>
        </w:rPr>
      </w:pPr>
    </w:p>
    <w:p w:rsidR="00D95FD7" w:rsidRPr="00BF671F" w:rsidRDefault="00D95FD7" w:rsidP="000B6ABB">
      <w:pPr>
        <w:pStyle w:val="ListParagraph"/>
        <w:numPr>
          <w:ilvl w:val="1"/>
          <w:numId w:val="11"/>
        </w:numPr>
        <w:tabs>
          <w:tab w:val="left" w:pos="900"/>
        </w:tabs>
        <w:spacing w:after="0" w:line="240" w:lineRule="auto"/>
        <w:ind w:left="720" w:hanging="720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Prerequisite</w:t>
      </w:r>
      <w:r w:rsidR="00F608B3" w:rsidRPr="00BF671F">
        <w:rPr>
          <w:rFonts w:ascii="Verdana" w:hAnsi="Verdana"/>
          <w:b/>
        </w:rPr>
        <w:t>s</w:t>
      </w:r>
    </w:p>
    <w:p w:rsidR="00D95FD7" w:rsidRPr="00BF671F" w:rsidRDefault="00BF671F" w:rsidP="009B2D08">
      <w:pPr>
        <w:tabs>
          <w:tab w:val="left" w:pos="900"/>
        </w:tabs>
        <w:spacing w:line="24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DD61C1" w:rsidRPr="00BF671F">
        <w:rPr>
          <w:rFonts w:ascii="Verdana" w:hAnsi="Verdana"/>
          <w:sz w:val="22"/>
          <w:szCs w:val="22"/>
        </w:rPr>
        <w:t>register for ISP the</w:t>
      </w:r>
      <w:r>
        <w:rPr>
          <w:rFonts w:ascii="Verdana" w:hAnsi="Verdana"/>
          <w:sz w:val="22"/>
          <w:szCs w:val="22"/>
        </w:rPr>
        <w:t xml:space="preserve"> student is </w:t>
      </w:r>
      <w:r w:rsidR="00DD61C1" w:rsidRPr="00BF671F">
        <w:rPr>
          <w:rFonts w:ascii="Verdana" w:hAnsi="Verdana"/>
          <w:sz w:val="22"/>
          <w:szCs w:val="22"/>
        </w:rPr>
        <w:t xml:space="preserve">expected to have taken </w:t>
      </w:r>
      <w:r>
        <w:rPr>
          <w:rFonts w:ascii="Verdana" w:hAnsi="Verdana"/>
          <w:sz w:val="22"/>
          <w:szCs w:val="22"/>
        </w:rPr>
        <w:t xml:space="preserve">Theory and </w:t>
      </w:r>
      <w:r w:rsidR="00F608B3" w:rsidRPr="00BF671F">
        <w:rPr>
          <w:rFonts w:ascii="Verdana" w:hAnsi="Verdana"/>
          <w:sz w:val="22"/>
          <w:szCs w:val="22"/>
        </w:rPr>
        <w:t>Seminar course unit</w:t>
      </w:r>
      <w:r>
        <w:rPr>
          <w:rFonts w:ascii="Verdana" w:hAnsi="Verdana"/>
          <w:sz w:val="22"/>
          <w:szCs w:val="22"/>
        </w:rPr>
        <w:t>s</w:t>
      </w:r>
      <w:r w:rsidR="00F608B3" w:rsidRPr="00BF671F">
        <w:rPr>
          <w:rFonts w:ascii="Verdana" w:hAnsi="Verdana"/>
          <w:sz w:val="22"/>
          <w:szCs w:val="22"/>
        </w:rPr>
        <w:t xml:space="preserve"> in the relevant area of specialization</w:t>
      </w:r>
      <w:r w:rsidR="00DD61C1" w:rsidRPr="00BF671F">
        <w:rPr>
          <w:rFonts w:ascii="Verdana" w:hAnsi="Verdana"/>
          <w:sz w:val="22"/>
          <w:szCs w:val="22"/>
        </w:rPr>
        <w:t>.</w:t>
      </w:r>
    </w:p>
    <w:p w:rsidR="00D95FD7" w:rsidRPr="00BF671F" w:rsidRDefault="00D95FD7" w:rsidP="009B2D08">
      <w:pPr>
        <w:tabs>
          <w:tab w:val="left" w:pos="900"/>
        </w:tabs>
        <w:spacing w:line="240" w:lineRule="auto"/>
        <w:ind w:left="0" w:firstLine="0"/>
        <w:rPr>
          <w:rFonts w:ascii="Verdana" w:hAnsi="Verdana"/>
        </w:rPr>
      </w:pPr>
    </w:p>
    <w:p w:rsidR="006731F0" w:rsidRPr="00BF671F" w:rsidRDefault="00D95FD7" w:rsidP="000B6ABB">
      <w:pPr>
        <w:tabs>
          <w:tab w:val="left" w:pos="900"/>
        </w:tabs>
        <w:ind w:left="720" w:hanging="720"/>
        <w:rPr>
          <w:rFonts w:ascii="Verdana" w:hAnsi="Verdana"/>
          <w:b/>
          <w:sz w:val="22"/>
          <w:szCs w:val="22"/>
        </w:rPr>
      </w:pPr>
      <w:r w:rsidRPr="00BF671F">
        <w:rPr>
          <w:rFonts w:ascii="Verdana" w:hAnsi="Verdana"/>
          <w:b/>
          <w:sz w:val="22"/>
          <w:szCs w:val="22"/>
        </w:rPr>
        <w:t>2.2</w:t>
      </w:r>
      <w:r w:rsidR="000B6ABB" w:rsidRPr="00BF671F">
        <w:rPr>
          <w:rFonts w:ascii="Verdana" w:hAnsi="Verdana"/>
          <w:b/>
          <w:sz w:val="22"/>
          <w:szCs w:val="22"/>
        </w:rPr>
        <w:tab/>
      </w:r>
      <w:r w:rsidR="006731F0" w:rsidRPr="00BF671F">
        <w:rPr>
          <w:rFonts w:ascii="Verdana" w:hAnsi="Verdana"/>
          <w:b/>
          <w:sz w:val="22"/>
          <w:szCs w:val="22"/>
        </w:rPr>
        <w:t>R</w:t>
      </w:r>
      <w:r w:rsidR="006B671E" w:rsidRPr="00BF671F">
        <w:rPr>
          <w:rFonts w:ascii="Verdana" w:hAnsi="Verdana"/>
          <w:b/>
          <w:sz w:val="22"/>
          <w:szCs w:val="22"/>
        </w:rPr>
        <w:t>egistration</w:t>
      </w:r>
    </w:p>
    <w:p w:rsidR="006731F0" w:rsidRPr="00BF671F" w:rsidRDefault="006731F0" w:rsidP="009B2D08">
      <w:pPr>
        <w:tabs>
          <w:tab w:val="left" w:pos="900"/>
        </w:tabs>
        <w:spacing w:line="240" w:lineRule="auto"/>
        <w:ind w:left="0" w:firstLine="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 xml:space="preserve">Students will be required to register for the ISP </w:t>
      </w:r>
      <w:r w:rsidR="006B671E" w:rsidRPr="00BF671F">
        <w:rPr>
          <w:rFonts w:ascii="Verdana" w:hAnsi="Verdana"/>
          <w:sz w:val="22"/>
          <w:szCs w:val="22"/>
        </w:rPr>
        <w:t>online.  In addition they will be required to fill</w:t>
      </w:r>
      <w:r w:rsidR="00BF1F49">
        <w:rPr>
          <w:rFonts w:ascii="Verdana" w:hAnsi="Verdana"/>
          <w:sz w:val="22"/>
          <w:szCs w:val="22"/>
        </w:rPr>
        <w:t xml:space="preserve"> the</w:t>
      </w:r>
      <w:r w:rsidR="006B671E" w:rsidRPr="00BF671F">
        <w:rPr>
          <w:rFonts w:ascii="Verdana" w:hAnsi="Verdana"/>
          <w:sz w:val="22"/>
          <w:szCs w:val="22"/>
        </w:rPr>
        <w:t xml:space="preserve"> Supervisor Allocation F</w:t>
      </w:r>
      <w:r w:rsidRPr="00BF671F">
        <w:rPr>
          <w:rFonts w:ascii="Verdana" w:hAnsi="Verdana"/>
          <w:sz w:val="22"/>
          <w:szCs w:val="22"/>
        </w:rPr>
        <w:t>orm</w:t>
      </w:r>
      <w:r w:rsidR="00BF671F">
        <w:rPr>
          <w:rFonts w:ascii="Verdana" w:hAnsi="Verdana"/>
          <w:sz w:val="22"/>
          <w:szCs w:val="22"/>
        </w:rPr>
        <w:t xml:space="preserve"> and submit to relevant Chair of Department based on the area of specialization</w:t>
      </w:r>
      <w:r w:rsidRPr="00BF671F">
        <w:rPr>
          <w:rFonts w:ascii="Verdana" w:hAnsi="Verdana"/>
          <w:sz w:val="22"/>
          <w:szCs w:val="22"/>
        </w:rPr>
        <w:t>.  This registration has to be done at the beginning of the relevant semester i.e. when the student begins work on the ISP.</w:t>
      </w:r>
    </w:p>
    <w:p w:rsidR="00D95FD7" w:rsidRPr="00BF671F" w:rsidRDefault="00D95FD7" w:rsidP="009B2D08">
      <w:pPr>
        <w:tabs>
          <w:tab w:val="left" w:pos="900"/>
        </w:tabs>
        <w:spacing w:line="240" w:lineRule="auto"/>
        <w:ind w:left="0" w:firstLine="0"/>
        <w:rPr>
          <w:rFonts w:ascii="Verdana" w:hAnsi="Verdana"/>
          <w:sz w:val="22"/>
          <w:szCs w:val="22"/>
        </w:rPr>
      </w:pPr>
    </w:p>
    <w:p w:rsidR="006731F0" w:rsidRPr="00BF671F" w:rsidRDefault="00DD61C1" w:rsidP="009B2D08">
      <w:pPr>
        <w:rPr>
          <w:rFonts w:ascii="Verdana" w:hAnsi="Verdana"/>
          <w:b/>
          <w:sz w:val="22"/>
          <w:szCs w:val="22"/>
        </w:rPr>
      </w:pPr>
      <w:r w:rsidRPr="00BF671F">
        <w:rPr>
          <w:rFonts w:ascii="Verdana" w:hAnsi="Verdana"/>
          <w:b/>
          <w:sz w:val="22"/>
          <w:szCs w:val="22"/>
        </w:rPr>
        <w:t>2.3</w:t>
      </w:r>
      <w:r w:rsidRPr="00BF671F">
        <w:rPr>
          <w:rFonts w:ascii="Verdana" w:hAnsi="Verdana"/>
          <w:b/>
          <w:sz w:val="22"/>
          <w:szCs w:val="22"/>
        </w:rPr>
        <w:tab/>
      </w:r>
      <w:r w:rsidR="006B671E" w:rsidRPr="00BF671F">
        <w:rPr>
          <w:rFonts w:ascii="Verdana" w:hAnsi="Verdana"/>
          <w:b/>
          <w:sz w:val="22"/>
          <w:szCs w:val="22"/>
        </w:rPr>
        <w:t>Supervision</w:t>
      </w:r>
    </w:p>
    <w:p w:rsidR="009B35CA" w:rsidRPr="00BF671F" w:rsidRDefault="006731F0" w:rsidP="00BF671F">
      <w:pPr>
        <w:spacing w:line="240" w:lineRule="auto"/>
        <w:ind w:left="0" w:firstLine="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Every student undertaking ISP will work under the supervision of an academic member of staff appointed by the Chair of the</w:t>
      </w:r>
      <w:r w:rsidR="00D33A95" w:rsidRPr="00BF671F">
        <w:rPr>
          <w:rFonts w:ascii="Verdana" w:hAnsi="Verdana"/>
          <w:sz w:val="22"/>
          <w:szCs w:val="22"/>
        </w:rPr>
        <w:t xml:space="preserve"> </w:t>
      </w:r>
      <w:r w:rsidRPr="00BF671F">
        <w:rPr>
          <w:rFonts w:ascii="Verdana" w:hAnsi="Verdana"/>
          <w:sz w:val="22"/>
          <w:szCs w:val="22"/>
        </w:rPr>
        <w:t>Department for that purpose.</w:t>
      </w:r>
    </w:p>
    <w:p w:rsidR="009B35CA" w:rsidRPr="00BF671F" w:rsidRDefault="009B35CA" w:rsidP="009B35CA">
      <w:pPr>
        <w:spacing w:line="240" w:lineRule="auto"/>
        <w:rPr>
          <w:rFonts w:ascii="Verdana" w:hAnsi="Verdana"/>
          <w:sz w:val="22"/>
          <w:szCs w:val="22"/>
        </w:rPr>
      </w:pPr>
    </w:p>
    <w:p w:rsidR="009B35CA" w:rsidRPr="00BF671F" w:rsidRDefault="009B35CA" w:rsidP="009B35CA">
      <w:pPr>
        <w:spacing w:line="240" w:lineRule="auto"/>
        <w:rPr>
          <w:rFonts w:ascii="Verdana" w:hAnsi="Verdana"/>
          <w:b/>
          <w:sz w:val="22"/>
          <w:szCs w:val="22"/>
        </w:rPr>
      </w:pPr>
      <w:r w:rsidRPr="00BF671F">
        <w:rPr>
          <w:rFonts w:ascii="Verdana" w:hAnsi="Verdana"/>
          <w:b/>
          <w:sz w:val="22"/>
          <w:szCs w:val="22"/>
        </w:rPr>
        <w:t>2.4</w:t>
      </w:r>
      <w:r w:rsidRPr="00BF671F">
        <w:rPr>
          <w:rFonts w:ascii="Verdana" w:hAnsi="Verdana"/>
          <w:b/>
          <w:sz w:val="22"/>
          <w:szCs w:val="22"/>
        </w:rPr>
        <w:tab/>
        <w:t>Duration</w:t>
      </w:r>
    </w:p>
    <w:p w:rsidR="006731F0" w:rsidRPr="00BF671F" w:rsidRDefault="009B35CA" w:rsidP="00BF671F">
      <w:pPr>
        <w:spacing w:line="240" w:lineRule="auto"/>
        <w:ind w:left="0" w:firstLine="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 xml:space="preserve">The ISP </w:t>
      </w:r>
      <w:r w:rsidR="00BF671F">
        <w:rPr>
          <w:rFonts w:ascii="Verdana" w:hAnsi="Verdana"/>
          <w:sz w:val="22"/>
          <w:szCs w:val="22"/>
        </w:rPr>
        <w:t xml:space="preserve">is a one semester course unit, therefore, it </w:t>
      </w:r>
      <w:r w:rsidRPr="00BF671F">
        <w:rPr>
          <w:rFonts w:ascii="Verdana" w:hAnsi="Verdana"/>
          <w:sz w:val="22"/>
          <w:szCs w:val="22"/>
        </w:rPr>
        <w:t>should be completed within the semester in which it is registered.</w:t>
      </w:r>
    </w:p>
    <w:p w:rsidR="008B4CAA" w:rsidRPr="00BF671F" w:rsidRDefault="008B4CAA">
      <w:pPr>
        <w:rPr>
          <w:rFonts w:ascii="Verdana" w:eastAsia="Calibri" w:hAnsi="Verdana"/>
          <w:b/>
          <w:sz w:val="22"/>
          <w:szCs w:val="22"/>
        </w:rPr>
      </w:pPr>
      <w:r w:rsidRPr="00BF671F">
        <w:rPr>
          <w:rFonts w:ascii="Verdana" w:hAnsi="Verdana"/>
          <w:b/>
        </w:rPr>
        <w:br w:type="page"/>
      </w:r>
    </w:p>
    <w:p w:rsidR="009B35CA" w:rsidRPr="00BF671F" w:rsidRDefault="009B35CA" w:rsidP="009B35CA">
      <w:pPr>
        <w:pStyle w:val="ListParagraph"/>
        <w:numPr>
          <w:ilvl w:val="0"/>
          <w:numId w:val="11"/>
        </w:numPr>
        <w:rPr>
          <w:rFonts w:ascii="Verdana" w:hAnsi="Verdana"/>
          <w:b/>
        </w:rPr>
      </w:pPr>
      <w:r w:rsidRPr="00BF671F">
        <w:rPr>
          <w:rFonts w:ascii="Verdana" w:hAnsi="Verdana"/>
          <w:b/>
        </w:rPr>
        <w:lastRenderedPageBreak/>
        <w:t>TECHNICAL GUIDELINES</w:t>
      </w:r>
    </w:p>
    <w:p w:rsidR="006731F0" w:rsidRPr="00BF671F" w:rsidRDefault="000B6ABB" w:rsidP="000B6ABB">
      <w:pPr>
        <w:pStyle w:val="ListParagraph"/>
        <w:numPr>
          <w:ilvl w:val="1"/>
          <w:numId w:val="11"/>
        </w:numPr>
        <w:ind w:left="720" w:hanging="720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General Format</w:t>
      </w:r>
    </w:p>
    <w:p w:rsidR="006731F0" w:rsidRPr="00BF671F" w:rsidRDefault="006731F0" w:rsidP="00BF671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BF671F">
        <w:rPr>
          <w:rFonts w:ascii="Verdana" w:hAnsi="Verdana"/>
          <w:b/>
        </w:rPr>
        <w:t>Length:</w:t>
      </w:r>
      <w:r w:rsidRPr="00BF671F">
        <w:rPr>
          <w:rFonts w:ascii="Verdana" w:hAnsi="Verdana"/>
        </w:rPr>
        <w:tab/>
      </w:r>
      <w:r w:rsidRPr="00BF671F">
        <w:rPr>
          <w:rFonts w:ascii="Verdana" w:hAnsi="Verdana"/>
        </w:rPr>
        <w:tab/>
        <w:t xml:space="preserve">Maximum </w:t>
      </w:r>
      <w:r w:rsidR="005E36A0" w:rsidRPr="00BF671F">
        <w:rPr>
          <w:rFonts w:ascii="Verdana" w:hAnsi="Verdana"/>
        </w:rPr>
        <w:t>20,000 words</w:t>
      </w:r>
      <w:r w:rsidRPr="00BF671F">
        <w:rPr>
          <w:rFonts w:ascii="Verdana" w:hAnsi="Verdana"/>
        </w:rPr>
        <w:t xml:space="preserve"> </w:t>
      </w:r>
      <w:r w:rsidR="009F0E03" w:rsidRPr="00BF671F">
        <w:rPr>
          <w:rFonts w:ascii="Verdana" w:hAnsi="Verdana"/>
        </w:rPr>
        <w:t>(excluding references)</w:t>
      </w:r>
    </w:p>
    <w:p w:rsidR="009F0E03" w:rsidRPr="00BF671F" w:rsidRDefault="009F0E03" w:rsidP="009F0E03">
      <w:pPr>
        <w:spacing w:line="240" w:lineRule="auto"/>
        <w:rPr>
          <w:rFonts w:ascii="Verdana" w:hAnsi="Verdana"/>
        </w:rPr>
      </w:pPr>
    </w:p>
    <w:p w:rsidR="006731F0" w:rsidRPr="00BF671F" w:rsidRDefault="006731F0" w:rsidP="009B2D08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 w:rsidRPr="00BF671F">
        <w:rPr>
          <w:rFonts w:ascii="Verdana" w:hAnsi="Verdana"/>
          <w:b/>
        </w:rPr>
        <w:t>Margins:</w:t>
      </w:r>
      <w:r w:rsidRPr="00BF671F">
        <w:rPr>
          <w:rFonts w:ascii="Verdana" w:hAnsi="Verdana"/>
        </w:rPr>
        <w:tab/>
      </w:r>
      <w:r w:rsidRPr="00BF671F">
        <w:rPr>
          <w:rFonts w:ascii="Verdana" w:hAnsi="Verdana"/>
        </w:rPr>
        <w:tab/>
        <w:t xml:space="preserve">Left margin: </w:t>
      </w:r>
      <w:r w:rsidRPr="00BF671F">
        <w:rPr>
          <w:rFonts w:ascii="Verdana" w:hAnsi="Verdana"/>
        </w:rPr>
        <w:tab/>
        <w:t>1½ inches</w:t>
      </w:r>
    </w:p>
    <w:p w:rsidR="006731F0" w:rsidRPr="00BF671F" w:rsidRDefault="006731F0" w:rsidP="00BF671F">
      <w:pPr>
        <w:ind w:left="1800" w:firstLine="36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Right margin:</w:t>
      </w:r>
      <w:r w:rsidRPr="00BF671F">
        <w:rPr>
          <w:rFonts w:ascii="Verdana" w:hAnsi="Verdana"/>
          <w:sz w:val="22"/>
          <w:szCs w:val="22"/>
        </w:rPr>
        <w:tab/>
        <w:t>1 inch</w:t>
      </w:r>
    </w:p>
    <w:p w:rsidR="006731F0" w:rsidRPr="00BF671F" w:rsidRDefault="006731F0" w:rsidP="00BF671F">
      <w:pPr>
        <w:ind w:left="1440" w:firstLine="72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Top margin:</w:t>
      </w:r>
      <w:r w:rsidR="00BF671F">
        <w:rPr>
          <w:rFonts w:ascii="Verdana" w:hAnsi="Verdana"/>
          <w:sz w:val="22"/>
          <w:szCs w:val="22"/>
        </w:rPr>
        <w:tab/>
      </w:r>
      <w:r w:rsidRPr="00BF671F">
        <w:rPr>
          <w:rFonts w:ascii="Verdana" w:hAnsi="Verdana"/>
          <w:sz w:val="22"/>
          <w:szCs w:val="22"/>
        </w:rPr>
        <w:tab/>
        <w:t>1 inch</w:t>
      </w:r>
    </w:p>
    <w:p w:rsidR="006731F0" w:rsidRPr="00BF671F" w:rsidRDefault="006731F0" w:rsidP="00BF671F">
      <w:pPr>
        <w:spacing w:line="360" w:lineRule="auto"/>
        <w:ind w:left="1800" w:firstLine="36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Bottom margin:</w:t>
      </w:r>
      <w:r w:rsidRPr="00BF671F">
        <w:rPr>
          <w:rFonts w:ascii="Verdana" w:hAnsi="Verdana"/>
          <w:sz w:val="22"/>
          <w:szCs w:val="22"/>
        </w:rPr>
        <w:tab/>
        <w:t>1 inch</w:t>
      </w:r>
    </w:p>
    <w:p w:rsidR="006731F0" w:rsidRPr="00BF671F" w:rsidRDefault="00F73110" w:rsidP="00FC7F78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Referencing</w:t>
      </w:r>
      <w:r w:rsidR="006731F0" w:rsidRPr="00BF671F">
        <w:rPr>
          <w:rFonts w:ascii="Verdana" w:hAnsi="Verdana"/>
          <w:b/>
        </w:rPr>
        <w:t>:</w:t>
      </w:r>
      <w:r w:rsidRPr="00BF671F">
        <w:rPr>
          <w:rFonts w:ascii="Verdana" w:hAnsi="Verdana"/>
          <w:b/>
        </w:rPr>
        <w:tab/>
      </w:r>
      <w:r w:rsidR="006731F0" w:rsidRPr="00BF671F">
        <w:rPr>
          <w:rFonts w:ascii="Verdana" w:hAnsi="Verdana"/>
        </w:rPr>
        <w:t>American Psychological Association</w:t>
      </w:r>
      <w:r w:rsidRPr="00BF671F">
        <w:rPr>
          <w:rFonts w:ascii="Verdana" w:hAnsi="Verdana"/>
        </w:rPr>
        <w:t xml:space="preserve"> (APA</w:t>
      </w:r>
      <w:r w:rsidR="00FC7F78" w:rsidRPr="00BF671F">
        <w:rPr>
          <w:rFonts w:ascii="Verdana" w:hAnsi="Verdana"/>
        </w:rPr>
        <w:t xml:space="preserve">) </w:t>
      </w:r>
      <w:r w:rsidR="006731F0" w:rsidRPr="00BF671F">
        <w:rPr>
          <w:rFonts w:ascii="Verdana" w:hAnsi="Verdana"/>
        </w:rPr>
        <w:t xml:space="preserve">Style </w:t>
      </w:r>
    </w:p>
    <w:p w:rsidR="006731F0" w:rsidRPr="00BF671F" w:rsidRDefault="006731F0" w:rsidP="009B2D08">
      <w:pPr>
        <w:spacing w:line="240" w:lineRule="auto"/>
        <w:rPr>
          <w:rFonts w:ascii="Verdana" w:hAnsi="Verdana"/>
          <w:sz w:val="16"/>
          <w:szCs w:val="16"/>
        </w:rPr>
      </w:pPr>
    </w:p>
    <w:p w:rsidR="006731F0" w:rsidRPr="00BF671F" w:rsidRDefault="006731F0" w:rsidP="009B2D08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Pagination:</w:t>
      </w:r>
      <w:r w:rsidRPr="00BF671F">
        <w:rPr>
          <w:rFonts w:ascii="Verdana" w:hAnsi="Verdana"/>
          <w:b/>
        </w:rPr>
        <w:tab/>
      </w:r>
      <w:r w:rsidRPr="00BF671F">
        <w:rPr>
          <w:rFonts w:ascii="Verdana" w:hAnsi="Verdana"/>
        </w:rPr>
        <w:t>Bottom centre</w:t>
      </w:r>
    </w:p>
    <w:p w:rsidR="006731F0" w:rsidRPr="00BF671F" w:rsidRDefault="006731F0" w:rsidP="009B2D08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Justification:</w:t>
      </w:r>
      <w:r w:rsidRPr="00BF671F">
        <w:rPr>
          <w:rFonts w:ascii="Verdana" w:hAnsi="Verdana"/>
          <w:b/>
        </w:rPr>
        <w:tab/>
      </w:r>
      <w:r w:rsidRPr="00BF671F">
        <w:rPr>
          <w:rFonts w:ascii="Verdana" w:hAnsi="Verdana"/>
        </w:rPr>
        <w:t>Left and right</w:t>
      </w:r>
    </w:p>
    <w:p w:rsidR="006731F0" w:rsidRPr="00BF671F" w:rsidRDefault="006731F0" w:rsidP="009B2D08">
      <w:pPr>
        <w:pStyle w:val="ListParagraph"/>
        <w:numPr>
          <w:ilvl w:val="0"/>
          <w:numId w:val="3"/>
        </w:numPr>
        <w:spacing w:after="0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Font size:</w:t>
      </w:r>
      <w:r w:rsidRPr="00BF671F">
        <w:rPr>
          <w:rFonts w:ascii="Verdana" w:hAnsi="Verdana"/>
        </w:rPr>
        <w:tab/>
        <w:t>12 Times New Roman (Text)</w:t>
      </w:r>
    </w:p>
    <w:p w:rsidR="006731F0" w:rsidRPr="00BF671F" w:rsidRDefault="00BF671F" w:rsidP="00BF671F">
      <w:pPr>
        <w:ind w:left="1800" w:firstLine="36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1</w:t>
      </w:r>
      <w:r w:rsidR="006731F0" w:rsidRPr="00BF671F">
        <w:rPr>
          <w:rFonts w:ascii="Verdana" w:hAnsi="Verdana"/>
          <w:sz w:val="22"/>
          <w:szCs w:val="22"/>
        </w:rPr>
        <w:t>4 Times New Roman (Headings)</w:t>
      </w:r>
    </w:p>
    <w:p w:rsidR="009F0E03" w:rsidRPr="00BF671F" w:rsidRDefault="009F0E03" w:rsidP="009F0E03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BF671F">
        <w:rPr>
          <w:rFonts w:ascii="Verdana" w:hAnsi="Verdana"/>
          <w:b/>
        </w:rPr>
        <w:t>Line Spacing</w:t>
      </w:r>
      <w:r w:rsidRPr="00BF671F">
        <w:rPr>
          <w:rFonts w:ascii="Verdana" w:hAnsi="Verdana"/>
        </w:rPr>
        <w:t>:</w:t>
      </w:r>
      <w:r w:rsidRPr="00BF671F">
        <w:rPr>
          <w:rFonts w:ascii="Verdana" w:hAnsi="Verdana"/>
        </w:rPr>
        <w:tab/>
        <w:t>1.5</w:t>
      </w:r>
    </w:p>
    <w:p w:rsidR="006731F0" w:rsidRPr="00BF671F" w:rsidRDefault="005E36A0" w:rsidP="009B2D08">
      <w:pPr>
        <w:tabs>
          <w:tab w:val="left" w:pos="900"/>
        </w:tabs>
        <w:spacing w:line="240" w:lineRule="auto"/>
        <w:rPr>
          <w:rFonts w:ascii="Verdana" w:hAnsi="Verdana"/>
          <w:b/>
          <w:sz w:val="22"/>
          <w:szCs w:val="22"/>
        </w:rPr>
      </w:pPr>
      <w:r w:rsidRPr="00BF671F">
        <w:rPr>
          <w:rFonts w:ascii="Verdana" w:hAnsi="Verdana"/>
          <w:b/>
          <w:sz w:val="22"/>
          <w:szCs w:val="22"/>
        </w:rPr>
        <w:t>3.2</w:t>
      </w:r>
      <w:r w:rsidRPr="00BF671F">
        <w:rPr>
          <w:rFonts w:ascii="Verdana" w:hAnsi="Verdana"/>
          <w:b/>
          <w:sz w:val="22"/>
          <w:szCs w:val="22"/>
        </w:rPr>
        <w:tab/>
        <w:t>General Structure</w:t>
      </w:r>
    </w:p>
    <w:p w:rsidR="006731F0" w:rsidRPr="00BF671F" w:rsidRDefault="006731F0" w:rsidP="009B2D08">
      <w:pPr>
        <w:tabs>
          <w:tab w:val="left" w:pos="90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The paper will typically have the following sections:</w:t>
      </w:r>
    </w:p>
    <w:p w:rsidR="006731F0" w:rsidRPr="00BF671F" w:rsidRDefault="006731F0" w:rsidP="00976589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Title page</w:t>
      </w:r>
    </w:p>
    <w:p w:rsidR="00B077C9" w:rsidRPr="00BF671F" w:rsidRDefault="00B077C9" w:rsidP="00976589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Declaration</w:t>
      </w:r>
    </w:p>
    <w:p w:rsidR="00B077C9" w:rsidRPr="00BF671F" w:rsidRDefault="00B077C9" w:rsidP="00976589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Table of Contents</w:t>
      </w:r>
    </w:p>
    <w:p w:rsidR="00B077C9" w:rsidRPr="00BF671F" w:rsidRDefault="00B077C9" w:rsidP="00976589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List of Tables</w:t>
      </w:r>
    </w:p>
    <w:p w:rsidR="00B077C9" w:rsidRPr="00BF671F" w:rsidRDefault="00B077C9" w:rsidP="00976589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List of Figures</w:t>
      </w:r>
    </w:p>
    <w:p w:rsidR="00B077C9" w:rsidRPr="00BF671F" w:rsidRDefault="00B077C9" w:rsidP="00976589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List of Abbreviations &amp; Acronyms</w:t>
      </w:r>
    </w:p>
    <w:p w:rsidR="00B077C9" w:rsidRPr="00BF671F" w:rsidRDefault="00B077C9" w:rsidP="00976589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 xml:space="preserve">Abstract </w:t>
      </w:r>
    </w:p>
    <w:p w:rsidR="006731F0" w:rsidRPr="00BF671F" w:rsidRDefault="006731F0" w:rsidP="009B2D08">
      <w:pPr>
        <w:numPr>
          <w:ilvl w:val="0"/>
          <w:numId w:val="6"/>
        </w:numPr>
        <w:tabs>
          <w:tab w:val="left" w:pos="720"/>
        </w:tabs>
        <w:spacing w:line="240" w:lineRule="auto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Body</w:t>
      </w:r>
    </w:p>
    <w:p w:rsidR="00937292" w:rsidRPr="00BF671F" w:rsidRDefault="00937292" w:rsidP="00937292">
      <w:pPr>
        <w:numPr>
          <w:ilvl w:val="1"/>
          <w:numId w:val="6"/>
        </w:numPr>
        <w:tabs>
          <w:tab w:val="left" w:pos="720"/>
        </w:tabs>
        <w:spacing w:line="240" w:lineRule="auto"/>
        <w:ind w:left="648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Introduction</w:t>
      </w:r>
    </w:p>
    <w:p w:rsidR="00937292" w:rsidRPr="00BF671F" w:rsidRDefault="00937292" w:rsidP="00937292">
      <w:pPr>
        <w:numPr>
          <w:ilvl w:val="1"/>
          <w:numId w:val="6"/>
        </w:numPr>
        <w:tabs>
          <w:tab w:val="left" w:pos="720"/>
        </w:tabs>
        <w:spacing w:line="240" w:lineRule="auto"/>
        <w:ind w:left="648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Review of Theories</w:t>
      </w:r>
    </w:p>
    <w:p w:rsidR="00937292" w:rsidRPr="00BF671F" w:rsidRDefault="00BF1F49" w:rsidP="00937292">
      <w:pPr>
        <w:numPr>
          <w:ilvl w:val="1"/>
          <w:numId w:val="6"/>
        </w:numPr>
        <w:tabs>
          <w:tab w:val="left" w:pos="720"/>
        </w:tabs>
        <w:spacing w:line="240" w:lineRule="auto"/>
        <w:ind w:left="64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Conceptual and </w:t>
      </w:r>
      <w:r w:rsidR="00937292" w:rsidRPr="00BF671F">
        <w:rPr>
          <w:rFonts w:ascii="Verdana" w:hAnsi="Verdana"/>
          <w:sz w:val="22"/>
          <w:szCs w:val="22"/>
        </w:rPr>
        <w:t>Empirical Review</w:t>
      </w:r>
    </w:p>
    <w:p w:rsidR="00937292" w:rsidRPr="00BF671F" w:rsidRDefault="00937292" w:rsidP="00937292">
      <w:pPr>
        <w:numPr>
          <w:ilvl w:val="1"/>
          <w:numId w:val="6"/>
        </w:numPr>
        <w:tabs>
          <w:tab w:val="left" w:pos="720"/>
        </w:tabs>
        <w:spacing w:line="240" w:lineRule="auto"/>
        <w:ind w:left="648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Synthesis</w:t>
      </w:r>
    </w:p>
    <w:p w:rsidR="00937292" w:rsidRPr="00BF671F" w:rsidRDefault="00937292" w:rsidP="00976589">
      <w:pPr>
        <w:numPr>
          <w:ilvl w:val="1"/>
          <w:numId w:val="6"/>
        </w:numPr>
        <w:tabs>
          <w:tab w:val="left" w:pos="720"/>
        </w:tabs>
        <w:ind w:left="648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Conclusion</w:t>
      </w:r>
    </w:p>
    <w:p w:rsidR="006731F0" w:rsidRPr="00BF671F" w:rsidRDefault="006731F0" w:rsidP="009B2D08">
      <w:pPr>
        <w:numPr>
          <w:ilvl w:val="0"/>
          <w:numId w:val="6"/>
        </w:numPr>
        <w:tabs>
          <w:tab w:val="left" w:pos="720"/>
        </w:tabs>
        <w:spacing w:line="240" w:lineRule="auto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References</w:t>
      </w:r>
    </w:p>
    <w:p w:rsidR="006731F0" w:rsidRDefault="006731F0" w:rsidP="009B2D08">
      <w:pPr>
        <w:tabs>
          <w:tab w:val="left" w:pos="900"/>
        </w:tabs>
        <w:spacing w:line="240" w:lineRule="auto"/>
        <w:rPr>
          <w:rFonts w:ascii="Verdana" w:hAnsi="Verdana"/>
          <w:sz w:val="22"/>
          <w:szCs w:val="22"/>
        </w:rPr>
      </w:pPr>
    </w:p>
    <w:p w:rsidR="00BF1F49" w:rsidRPr="00540BFB" w:rsidRDefault="00BF1F49" w:rsidP="00BF1F49">
      <w:pPr>
        <w:tabs>
          <w:tab w:val="left" w:pos="900"/>
        </w:tabs>
        <w:spacing w:line="240" w:lineRule="auto"/>
        <w:ind w:left="0" w:firstLine="0"/>
        <w:rPr>
          <w:rFonts w:ascii="Verdana" w:hAnsi="Verdana"/>
          <w:b/>
          <w:sz w:val="22"/>
          <w:szCs w:val="22"/>
        </w:rPr>
      </w:pPr>
      <w:r w:rsidRPr="00540BFB">
        <w:rPr>
          <w:rFonts w:ascii="Verdana" w:hAnsi="Verdana"/>
          <w:b/>
          <w:sz w:val="22"/>
          <w:szCs w:val="22"/>
        </w:rPr>
        <w:t>The ISP format/structure should be topical like a journal article, not chapters as in a proposal.</w:t>
      </w:r>
    </w:p>
    <w:p w:rsidR="00BF1F49" w:rsidRPr="00BF671F" w:rsidRDefault="00BF1F49" w:rsidP="009B2D08">
      <w:pPr>
        <w:tabs>
          <w:tab w:val="left" w:pos="900"/>
        </w:tabs>
        <w:spacing w:line="240" w:lineRule="auto"/>
        <w:rPr>
          <w:rFonts w:ascii="Verdana" w:hAnsi="Verdana"/>
          <w:sz w:val="22"/>
          <w:szCs w:val="22"/>
        </w:rPr>
      </w:pPr>
    </w:p>
    <w:p w:rsidR="006731F0" w:rsidRPr="00BF671F" w:rsidRDefault="00937292" w:rsidP="00DD267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Verdana" w:hAnsi="Verdana"/>
          <w:b/>
        </w:rPr>
      </w:pPr>
      <w:r w:rsidRPr="00BF671F">
        <w:rPr>
          <w:rFonts w:ascii="Verdana" w:hAnsi="Verdana"/>
          <w:b/>
        </w:rPr>
        <w:t>EVALUATION</w:t>
      </w:r>
    </w:p>
    <w:p w:rsidR="00DD267E" w:rsidRPr="00BF671F" w:rsidRDefault="00DD267E" w:rsidP="00B062D6">
      <w:pPr>
        <w:tabs>
          <w:tab w:val="left" w:pos="900"/>
        </w:tabs>
        <w:spacing w:line="240" w:lineRule="auto"/>
        <w:ind w:left="720" w:hanging="720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>The evaluation will be done as follows:</w:t>
      </w:r>
    </w:p>
    <w:p w:rsidR="006731F0" w:rsidRPr="00BF671F" w:rsidRDefault="00DD267E" w:rsidP="00DD267E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Verdana" w:hAnsi="Verdana"/>
        </w:rPr>
      </w:pPr>
      <w:r w:rsidRPr="00BF671F">
        <w:rPr>
          <w:rFonts w:ascii="Verdana" w:hAnsi="Verdana"/>
        </w:rPr>
        <w:t xml:space="preserve">Assessment of the progress </w:t>
      </w:r>
      <w:r w:rsidR="00976589">
        <w:rPr>
          <w:rFonts w:ascii="Verdana" w:hAnsi="Verdana"/>
        </w:rPr>
        <w:t xml:space="preserve">during </w:t>
      </w:r>
      <w:r w:rsidR="006731F0" w:rsidRPr="00BF671F">
        <w:rPr>
          <w:rFonts w:ascii="Verdana" w:hAnsi="Verdana"/>
        </w:rPr>
        <w:t>meetings</w:t>
      </w:r>
      <w:r w:rsidR="006731F0" w:rsidRPr="00BF671F">
        <w:rPr>
          <w:rFonts w:ascii="Verdana" w:hAnsi="Verdana"/>
        </w:rPr>
        <w:tab/>
        <w:t>-</w:t>
      </w:r>
      <w:r w:rsidR="006731F0" w:rsidRPr="00BF671F">
        <w:rPr>
          <w:rFonts w:ascii="Verdana" w:hAnsi="Verdana"/>
        </w:rPr>
        <w:tab/>
      </w:r>
      <w:r w:rsidR="00B062D6" w:rsidRPr="00BF671F">
        <w:rPr>
          <w:rFonts w:ascii="Verdana" w:hAnsi="Verdana"/>
        </w:rPr>
        <w:t>2</w:t>
      </w:r>
      <w:r w:rsidRPr="00BF671F">
        <w:rPr>
          <w:rFonts w:ascii="Verdana" w:hAnsi="Verdana"/>
        </w:rPr>
        <w:t>0</w:t>
      </w:r>
      <w:r w:rsidR="006731F0" w:rsidRPr="00BF671F">
        <w:rPr>
          <w:rFonts w:ascii="Verdana" w:hAnsi="Verdana"/>
        </w:rPr>
        <w:t>%</w:t>
      </w:r>
    </w:p>
    <w:p w:rsidR="00B062D6" w:rsidRPr="00BF671F" w:rsidRDefault="006731F0" w:rsidP="00B062D6">
      <w:pPr>
        <w:numPr>
          <w:ilvl w:val="0"/>
          <w:numId w:val="7"/>
        </w:numPr>
        <w:tabs>
          <w:tab w:val="left" w:pos="900"/>
        </w:tabs>
        <w:spacing w:line="240" w:lineRule="auto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 xml:space="preserve">Oral </w:t>
      </w:r>
      <w:r w:rsidR="00DD267E" w:rsidRPr="00BF671F">
        <w:rPr>
          <w:rFonts w:ascii="Verdana" w:hAnsi="Verdana"/>
          <w:sz w:val="22"/>
          <w:szCs w:val="22"/>
        </w:rPr>
        <w:t xml:space="preserve">defence of the </w:t>
      </w:r>
      <w:r w:rsidRPr="00BF671F">
        <w:rPr>
          <w:rFonts w:ascii="Verdana" w:hAnsi="Verdana"/>
          <w:sz w:val="22"/>
          <w:szCs w:val="22"/>
        </w:rPr>
        <w:t>paper</w:t>
      </w:r>
      <w:r w:rsidRPr="00BF671F">
        <w:rPr>
          <w:rFonts w:ascii="Verdana" w:hAnsi="Verdana"/>
          <w:sz w:val="22"/>
          <w:szCs w:val="22"/>
        </w:rPr>
        <w:tab/>
      </w:r>
      <w:r w:rsidRPr="00BF671F">
        <w:rPr>
          <w:rFonts w:ascii="Verdana" w:hAnsi="Verdana"/>
          <w:sz w:val="22"/>
          <w:szCs w:val="22"/>
        </w:rPr>
        <w:tab/>
      </w:r>
      <w:r w:rsidR="00976589">
        <w:rPr>
          <w:rFonts w:ascii="Verdana" w:hAnsi="Verdana"/>
          <w:sz w:val="22"/>
          <w:szCs w:val="22"/>
        </w:rPr>
        <w:tab/>
      </w:r>
      <w:r w:rsidR="00DD267E" w:rsidRPr="00BF671F">
        <w:rPr>
          <w:rFonts w:ascii="Verdana" w:hAnsi="Verdana"/>
          <w:sz w:val="22"/>
          <w:szCs w:val="22"/>
        </w:rPr>
        <w:tab/>
      </w:r>
      <w:r w:rsidRPr="00BF671F">
        <w:rPr>
          <w:rFonts w:ascii="Verdana" w:hAnsi="Verdana"/>
          <w:sz w:val="22"/>
          <w:szCs w:val="22"/>
        </w:rPr>
        <w:t>-</w:t>
      </w:r>
      <w:r w:rsidRPr="00BF671F">
        <w:rPr>
          <w:rFonts w:ascii="Verdana" w:hAnsi="Verdana"/>
          <w:sz w:val="22"/>
          <w:szCs w:val="22"/>
        </w:rPr>
        <w:tab/>
      </w:r>
      <w:r w:rsidR="00DD267E" w:rsidRPr="00BF671F">
        <w:rPr>
          <w:rFonts w:ascii="Verdana" w:hAnsi="Verdana"/>
          <w:sz w:val="22"/>
          <w:szCs w:val="22"/>
        </w:rPr>
        <w:t>30</w:t>
      </w:r>
      <w:r w:rsidRPr="00BF671F">
        <w:rPr>
          <w:rFonts w:ascii="Verdana" w:hAnsi="Verdana"/>
          <w:sz w:val="22"/>
          <w:szCs w:val="22"/>
        </w:rPr>
        <w:t>%</w:t>
      </w:r>
    </w:p>
    <w:p w:rsidR="006731F0" w:rsidRPr="00BF671F" w:rsidRDefault="006731F0" w:rsidP="00B062D6">
      <w:pPr>
        <w:numPr>
          <w:ilvl w:val="0"/>
          <w:numId w:val="7"/>
        </w:numPr>
        <w:tabs>
          <w:tab w:val="left" w:pos="900"/>
        </w:tabs>
        <w:spacing w:line="240" w:lineRule="auto"/>
        <w:rPr>
          <w:rFonts w:ascii="Verdana" w:hAnsi="Verdana"/>
          <w:sz w:val="22"/>
          <w:szCs w:val="22"/>
        </w:rPr>
      </w:pPr>
      <w:r w:rsidRPr="00BF671F">
        <w:rPr>
          <w:rFonts w:ascii="Verdana" w:hAnsi="Verdana"/>
          <w:sz w:val="22"/>
          <w:szCs w:val="22"/>
        </w:rPr>
        <w:t xml:space="preserve">Grading of the </w:t>
      </w:r>
      <w:r w:rsidR="00DD267E" w:rsidRPr="00BF671F">
        <w:rPr>
          <w:rFonts w:ascii="Verdana" w:hAnsi="Verdana"/>
          <w:sz w:val="22"/>
          <w:szCs w:val="22"/>
        </w:rPr>
        <w:t xml:space="preserve">final </w:t>
      </w:r>
      <w:r w:rsidRPr="00BF671F">
        <w:rPr>
          <w:rFonts w:ascii="Verdana" w:hAnsi="Verdana"/>
          <w:sz w:val="22"/>
          <w:szCs w:val="22"/>
        </w:rPr>
        <w:t>paper</w:t>
      </w:r>
      <w:r w:rsidR="00DD267E" w:rsidRPr="00BF671F">
        <w:rPr>
          <w:rFonts w:ascii="Verdana" w:hAnsi="Verdana"/>
          <w:sz w:val="22"/>
          <w:szCs w:val="22"/>
        </w:rPr>
        <w:tab/>
      </w:r>
      <w:r w:rsidR="00DD267E" w:rsidRPr="00BF671F">
        <w:rPr>
          <w:rFonts w:ascii="Verdana" w:hAnsi="Verdana"/>
          <w:sz w:val="22"/>
          <w:szCs w:val="22"/>
        </w:rPr>
        <w:tab/>
      </w:r>
      <w:r w:rsidR="00DD267E" w:rsidRPr="00BF671F">
        <w:rPr>
          <w:rFonts w:ascii="Verdana" w:hAnsi="Verdana"/>
          <w:sz w:val="22"/>
          <w:szCs w:val="22"/>
        </w:rPr>
        <w:tab/>
      </w:r>
      <w:r w:rsidR="00976589">
        <w:rPr>
          <w:rFonts w:ascii="Verdana" w:hAnsi="Verdana"/>
          <w:sz w:val="22"/>
          <w:szCs w:val="22"/>
        </w:rPr>
        <w:tab/>
      </w:r>
      <w:r w:rsidR="00DD267E" w:rsidRPr="00BF671F">
        <w:rPr>
          <w:rFonts w:ascii="Verdana" w:hAnsi="Verdana"/>
          <w:sz w:val="22"/>
          <w:szCs w:val="22"/>
        </w:rPr>
        <w:t>-</w:t>
      </w:r>
      <w:r w:rsidR="00DD267E" w:rsidRPr="00BF671F">
        <w:rPr>
          <w:rFonts w:ascii="Verdana" w:hAnsi="Verdana"/>
          <w:sz w:val="22"/>
          <w:szCs w:val="22"/>
        </w:rPr>
        <w:tab/>
      </w:r>
      <w:r w:rsidR="00B062D6" w:rsidRPr="00BF671F">
        <w:rPr>
          <w:rFonts w:ascii="Verdana" w:hAnsi="Verdana"/>
          <w:sz w:val="22"/>
          <w:szCs w:val="22"/>
        </w:rPr>
        <w:t>5</w:t>
      </w:r>
      <w:r w:rsidRPr="00BF671F">
        <w:rPr>
          <w:rFonts w:ascii="Verdana" w:hAnsi="Verdana"/>
          <w:sz w:val="22"/>
          <w:szCs w:val="22"/>
        </w:rPr>
        <w:t>0%</w:t>
      </w:r>
    </w:p>
    <w:p w:rsidR="00B062D6" w:rsidRPr="00BF671F" w:rsidRDefault="00B062D6" w:rsidP="00B062D6">
      <w:pPr>
        <w:pStyle w:val="ListParagraph"/>
        <w:tabs>
          <w:tab w:val="left" w:pos="720"/>
        </w:tabs>
        <w:spacing w:after="0" w:line="240" w:lineRule="auto"/>
        <w:ind w:left="360" w:firstLine="0"/>
        <w:rPr>
          <w:rFonts w:ascii="Verdana" w:hAnsi="Verdana"/>
        </w:rPr>
      </w:pPr>
    </w:p>
    <w:p w:rsidR="006731F0" w:rsidRPr="00BF671F" w:rsidRDefault="00976589" w:rsidP="00976589">
      <w:pPr>
        <w:tabs>
          <w:tab w:val="left" w:pos="720"/>
        </w:tabs>
        <w:spacing w:line="24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evaluation of both oral defence and the final paper will be done by at</w:t>
      </w:r>
      <w:r w:rsidR="00B062D6" w:rsidRPr="00BF671F">
        <w:rPr>
          <w:rFonts w:ascii="Verdana" w:hAnsi="Verdana"/>
          <w:sz w:val="22"/>
          <w:szCs w:val="22"/>
        </w:rPr>
        <w:t xml:space="preserve"> least t</w:t>
      </w:r>
      <w:r w:rsidR="006731F0" w:rsidRPr="00BF671F">
        <w:rPr>
          <w:rFonts w:ascii="Verdana" w:hAnsi="Verdana"/>
          <w:sz w:val="22"/>
          <w:szCs w:val="22"/>
        </w:rPr>
        <w:t>wo members of academic staff, one of whom must have supervised the candidat</w:t>
      </w:r>
      <w:r>
        <w:rPr>
          <w:rFonts w:ascii="Verdana" w:hAnsi="Verdana"/>
          <w:sz w:val="22"/>
          <w:szCs w:val="22"/>
        </w:rPr>
        <w:t>e.</w:t>
      </w:r>
    </w:p>
    <w:p w:rsidR="006731F0" w:rsidRPr="00BF671F" w:rsidRDefault="006731F0" w:rsidP="009B2D08">
      <w:pPr>
        <w:pStyle w:val="ListParagraph"/>
        <w:tabs>
          <w:tab w:val="left" w:pos="900"/>
        </w:tabs>
        <w:spacing w:after="0" w:line="240" w:lineRule="auto"/>
        <w:ind w:left="360" w:firstLine="0"/>
        <w:rPr>
          <w:rFonts w:ascii="Verdana" w:hAnsi="Verdana"/>
        </w:rPr>
      </w:pPr>
    </w:p>
    <w:p w:rsidR="00E85D89" w:rsidRDefault="00E85D89" w:rsidP="009B2D08">
      <w:pPr>
        <w:tabs>
          <w:tab w:val="left" w:pos="900"/>
        </w:tabs>
        <w:spacing w:line="240" w:lineRule="auto"/>
        <w:ind w:left="0" w:firstLine="0"/>
        <w:rPr>
          <w:rFonts w:ascii="Verdana" w:hAnsi="Verdana"/>
        </w:rPr>
      </w:pPr>
    </w:p>
    <w:p w:rsidR="006731F0" w:rsidRPr="00BF671F" w:rsidRDefault="006731F0" w:rsidP="00976589">
      <w:pPr>
        <w:tabs>
          <w:tab w:val="left" w:pos="900"/>
        </w:tabs>
        <w:spacing w:line="240" w:lineRule="auto"/>
        <w:rPr>
          <w:rFonts w:ascii="Verdana" w:hAnsi="Verdana"/>
          <w:b/>
          <w:sz w:val="22"/>
          <w:szCs w:val="22"/>
        </w:rPr>
      </w:pPr>
      <w:r w:rsidRPr="00BF671F">
        <w:rPr>
          <w:rFonts w:ascii="Verdana" w:hAnsi="Verdana"/>
          <w:b/>
          <w:sz w:val="22"/>
          <w:szCs w:val="22"/>
        </w:rPr>
        <w:t>Signed:</w:t>
      </w:r>
      <w:r w:rsidRPr="00BF671F">
        <w:rPr>
          <w:rFonts w:ascii="Verdana" w:hAnsi="Verdana"/>
          <w:b/>
          <w:sz w:val="22"/>
          <w:szCs w:val="22"/>
        </w:rPr>
        <w:tab/>
        <w:t>____________________</w:t>
      </w:r>
      <w:r w:rsidRPr="00BF671F">
        <w:rPr>
          <w:rFonts w:ascii="Verdana" w:hAnsi="Verdana"/>
          <w:b/>
          <w:sz w:val="22"/>
          <w:szCs w:val="22"/>
        </w:rPr>
        <w:tab/>
        <w:t>Date: ____________________</w:t>
      </w:r>
    </w:p>
    <w:p w:rsidR="0007695C" w:rsidRPr="00976589" w:rsidRDefault="006731F0" w:rsidP="00976589">
      <w:pPr>
        <w:tabs>
          <w:tab w:val="left" w:pos="900"/>
        </w:tabs>
        <w:rPr>
          <w:rFonts w:ascii="Verdana" w:hAnsi="Verdana"/>
          <w:b/>
          <w:sz w:val="22"/>
          <w:szCs w:val="22"/>
        </w:rPr>
      </w:pPr>
      <w:r w:rsidRPr="00BF671F">
        <w:rPr>
          <w:rFonts w:ascii="Verdana" w:hAnsi="Verdana"/>
          <w:b/>
          <w:sz w:val="22"/>
          <w:szCs w:val="22"/>
        </w:rPr>
        <w:tab/>
      </w:r>
      <w:r w:rsidRPr="00BF671F">
        <w:rPr>
          <w:rFonts w:ascii="Verdana" w:hAnsi="Verdana"/>
          <w:b/>
          <w:sz w:val="22"/>
          <w:szCs w:val="22"/>
        </w:rPr>
        <w:tab/>
      </w:r>
      <w:r w:rsidRPr="00BF671F">
        <w:rPr>
          <w:rFonts w:ascii="Verdana" w:hAnsi="Verdana"/>
          <w:b/>
          <w:sz w:val="22"/>
          <w:szCs w:val="22"/>
        </w:rPr>
        <w:tab/>
        <w:t>Associate Dean, GBS</w:t>
      </w:r>
    </w:p>
    <w:sectPr w:rsidR="0007695C" w:rsidRPr="00976589" w:rsidSect="008B12A5">
      <w:footerReference w:type="default" r:id="rId7"/>
      <w:pgSz w:w="12240" w:h="15840" w:code="1"/>
      <w:pgMar w:top="720" w:right="1440" w:bottom="288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B5" w:rsidRDefault="00BD74B5" w:rsidP="006731F0">
      <w:pPr>
        <w:spacing w:line="240" w:lineRule="auto"/>
      </w:pPr>
      <w:r>
        <w:separator/>
      </w:r>
    </w:p>
  </w:endnote>
  <w:endnote w:type="continuationSeparator" w:id="0">
    <w:p w:rsidR="00BD74B5" w:rsidRDefault="00BD74B5" w:rsidP="0067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54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731F0" w:rsidRDefault="006731F0">
            <w:pPr>
              <w:pStyle w:val="Footer"/>
              <w:jc w:val="center"/>
            </w:pPr>
            <w:r>
              <w:t xml:space="preserve">Page </w:t>
            </w:r>
            <w:r w:rsidR="00B251D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251D5">
              <w:rPr>
                <w:b/>
              </w:rPr>
              <w:fldChar w:fldCharType="separate"/>
            </w:r>
            <w:r w:rsidR="00C85288">
              <w:rPr>
                <w:b/>
                <w:noProof/>
              </w:rPr>
              <w:t>2</w:t>
            </w:r>
            <w:r w:rsidR="00B251D5">
              <w:rPr>
                <w:b/>
              </w:rPr>
              <w:fldChar w:fldCharType="end"/>
            </w:r>
            <w:r>
              <w:t xml:space="preserve"> of </w:t>
            </w:r>
            <w:r w:rsidR="00B251D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251D5">
              <w:rPr>
                <w:b/>
              </w:rPr>
              <w:fldChar w:fldCharType="separate"/>
            </w:r>
            <w:r w:rsidR="00C85288">
              <w:rPr>
                <w:b/>
                <w:noProof/>
              </w:rPr>
              <w:t>2</w:t>
            </w:r>
            <w:r w:rsidR="00B251D5">
              <w:rPr>
                <w:b/>
              </w:rPr>
              <w:fldChar w:fldCharType="end"/>
            </w:r>
          </w:p>
        </w:sdtContent>
      </w:sdt>
    </w:sdtContent>
  </w:sdt>
  <w:p w:rsidR="008D2239" w:rsidRDefault="00BD7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B5" w:rsidRDefault="00BD74B5" w:rsidP="006731F0">
      <w:pPr>
        <w:spacing w:line="240" w:lineRule="auto"/>
      </w:pPr>
      <w:r>
        <w:separator/>
      </w:r>
    </w:p>
  </w:footnote>
  <w:footnote w:type="continuationSeparator" w:id="0">
    <w:p w:rsidR="00BD74B5" w:rsidRDefault="00BD74B5" w:rsidP="006731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24E2F"/>
    <w:multiLevelType w:val="hybridMultilevel"/>
    <w:tmpl w:val="4B6E3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62935"/>
    <w:multiLevelType w:val="multilevel"/>
    <w:tmpl w:val="0486E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2738501A"/>
    <w:multiLevelType w:val="hybridMultilevel"/>
    <w:tmpl w:val="D3C81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5184D"/>
    <w:multiLevelType w:val="hybridMultilevel"/>
    <w:tmpl w:val="BE98619E"/>
    <w:lvl w:ilvl="0" w:tplc="4CB054C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E1786"/>
    <w:multiLevelType w:val="hybridMultilevel"/>
    <w:tmpl w:val="2EDC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954129"/>
    <w:multiLevelType w:val="hybridMultilevel"/>
    <w:tmpl w:val="0D5863A0"/>
    <w:lvl w:ilvl="0" w:tplc="306C11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FB2AF3"/>
    <w:multiLevelType w:val="hybridMultilevel"/>
    <w:tmpl w:val="5B94AEBE"/>
    <w:lvl w:ilvl="0" w:tplc="2842CE26">
      <w:start w:val="1"/>
      <w:numFmt w:val="decimal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D5080"/>
    <w:multiLevelType w:val="hybridMultilevel"/>
    <w:tmpl w:val="2DF2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F4FFE"/>
    <w:multiLevelType w:val="hybridMultilevel"/>
    <w:tmpl w:val="12BAE2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6E7962CB"/>
    <w:multiLevelType w:val="hybridMultilevel"/>
    <w:tmpl w:val="9BE07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B540EA"/>
    <w:multiLevelType w:val="hybridMultilevel"/>
    <w:tmpl w:val="24066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960AB"/>
    <w:multiLevelType w:val="hybridMultilevel"/>
    <w:tmpl w:val="AB823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972FC2"/>
    <w:multiLevelType w:val="hybridMultilevel"/>
    <w:tmpl w:val="48622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1F0"/>
    <w:rsid w:val="00071731"/>
    <w:rsid w:val="0007695C"/>
    <w:rsid w:val="000B2F12"/>
    <w:rsid w:val="000B6ABB"/>
    <w:rsid w:val="00162FFB"/>
    <w:rsid w:val="001F3EEC"/>
    <w:rsid w:val="002A17C5"/>
    <w:rsid w:val="00330928"/>
    <w:rsid w:val="00355CFB"/>
    <w:rsid w:val="00377BB2"/>
    <w:rsid w:val="003C29A5"/>
    <w:rsid w:val="00444B87"/>
    <w:rsid w:val="00452268"/>
    <w:rsid w:val="00540BFB"/>
    <w:rsid w:val="005412A0"/>
    <w:rsid w:val="00547CB1"/>
    <w:rsid w:val="005E36A0"/>
    <w:rsid w:val="006731F0"/>
    <w:rsid w:val="006B2D0C"/>
    <w:rsid w:val="006B671E"/>
    <w:rsid w:val="006E56E6"/>
    <w:rsid w:val="00717FA4"/>
    <w:rsid w:val="007A00B9"/>
    <w:rsid w:val="00841B78"/>
    <w:rsid w:val="008671E4"/>
    <w:rsid w:val="008A1A82"/>
    <w:rsid w:val="008B4CAA"/>
    <w:rsid w:val="00934CA3"/>
    <w:rsid w:val="00937292"/>
    <w:rsid w:val="00955E60"/>
    <w:rsid w:val="00976589"/>
    <w:rsid w:val="009B2D08"/>
    <w:rsid w:val="009B35CA"/>
    <w:rsid w:val="009F0E03"/>
    <w:rsid w:val="00A656EE"/>
    <w:rsid w:val="00A83EC6"/>
    <w:rsid w:val="00B062D6"/>
    <w:rsid w:val="00B077C9"/>
    <w:rsid w:val="00B251D5"/>
    <w:rsid w:val="00B25478"/>
    <w:rsid w:val="00B953C9"/>
    <w:rsid w:val="00BD74B5"/>
    <w:rsid w:val="00BF1F49"/>
    <w:rsid w:val="00BF671F"/>
    <w:rsid w:val="00C14CFF"/>
    <w:rsid w:val="00C85288"/>
    <w:rsid w:val="00CB707E"/>
    <w:rsid w:val="00CD2619"/>
    <w:rsid w:val="00CE7104"/>
    <w:rsid w:val="00CF134F"/>
    <w:rsid w:val="00D33A95"/>
    <w:rsid w:val="00D77383"/>
    <w:rsid w:val="00D95FD7"/>
    <w:rsid w:val="00DC05CC"/>
    <w:rsid w:val="00DD267E"/>
    <w:rsid w:val="00DD61C1"/>
    <w:rsid w:val="00DE53D3"/>
    <w:rsid w:val="00E85D89"/>
    <w:rsid w:val="00EA5704"/>
    <w:rsid w:val="00F608B3"/>
    <w:rsid w:val="00F73110"/>
    <w:rsid w:val="00FA04F2"/>
    <w:rsid w:val="00FC7F78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FE65B7DD-7430-4837-95CD-6EBF953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F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31F0"/>
    <w:pPr>
      <w:tabs>
        <w:tab w:val="center" w:pos="4680"/>
        <w:tab w:val="right" w:pos="9360"/>
      </w:tabs>
      <w:spacing w:line="240" w:lineRule="auto"/>
      <w:ind w:left="432" w:hanging="432"/>
    </w:pPr>
  </w:style>
  <w:style w:type="character" w:customStyle="1" w:styleId="FooterChar">
    <w:name w:val="Footer Char"/>
    <w:basedOn w:val="DefaultParagraphFont"/>
    <w:link w:val="Footer"/>
    <w:uiPriority w:val="99"/>
    <w:rsid w:val="006731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31F0"/>
    <w:pPr>
      <w:spacing w:after="200"/>
      <w:ind w:left="720" w:hanging="432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731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1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GBS SEC</dc:creator>
  <cp:lastModifiedBy>MISS. RACHAEL K. MUUGI</cp:lastModifiedBy>
  <cp:revision>30</cp:revision>
  <cp:lastPrinted>2018-02-06T07:30:00Z</cp:lastPrinted>
  <dcterms:created xsi:type="dcterms:W3CDTF">2019-09-04T08:49:00Z</dcterms:created>
  <dcterms:modified xsi:type="dcterms:W3CDTF">2019-09-17T07:08:00Z</dcterms:modified>
</cp:coreProperties>
</file>